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97B" w:rsidRDefault="00D1097B" w:rsidP="00D109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…</w:t>
      </w:r>
      <w:proofErr w:type="gramStart"/>
      <w:r>
        <w:rPr>
          <w:rFonts w:ascii="Arial" w:hAnsi="Arial" w:cs="Arial"/>
          <w:b/>
          <w:sz w:val="24"/>
          <w:szCs w:val="24"/>
        </w:rPr>
        <w:t>..</w:t>
      </w:r>
      <w:proofErr w:type="gramEnd"/>
    </w:p>
    <w:p w:rsidR="00D1097B" w:rsidRPr="00DB5973" w:rsidRDefault="00D1097B" w:rsidP="00D1097B">
      <w:pPr>
        <w:spacing w:line="360" w:lineRule="auto"/>
        <w:jc w:val="center"/>
        <w:rPr>
          <w:rFonts w:ascii="Arial" w:hAnsi="Arial" w:cs="Arial"/>
          <w:color w:val="222222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Compliance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com o RGPD e consequências do incumprimento</w:t>
      </w:r>
    </w:p>
    <w:p w:rsidR="00FF3047" w:rsidRDefault="00D1097B" w:rsidP="00DB5973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1 – Pela qualidade que assume no presente contrato, o 2.º Contraente declara, enquanto subcontratante, </w:t>
      </w:r>
      <w:proofErr w:type="gramStart"/>
      <w:r>
        <w:rPr>
          <w:rFonts w:ascii="Arial" w:hAnsi="Arial" w:cs="Arial"/>
          <w:color w:val="222222"/>
          <w:sz w:val="24"/>
          <w:szCs w:val="24"/>
        </w:rPr>
        <w:t>que</w:t>
      </w:r>
      <w:proofErr w:type="gramEnd"/>
      <w:r>
        <w:rPr>
          <w:rFonts w:ascii="Arial" w:hAnsi="Arial" w:cs="Arial"/>
          <w:color w:val="222222"/>
          <w:sz w:val="24"/>
          <w:szCs w:val="24"/>
        </w:rPr>
        <w:t>:</w:t>
      </w:r>
    </w:p>
    <w:p w:rsidR="00D1097B" w:rsidRPr="00D1097B" w:rsidRDefault="00D1097B" w:rsidP="00D1097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proofErr w:type="gramStart"/>
      <w:r w:rsidRPr="00D1097B">
        <w:rPr>
          <w:rFonts w:ascii="Arial" w:hAnsi="Arial" w:cs="Arial"/>
          <w:color w:val="222222"/>
          <w:sz w:val="24"/>
          <w:szCs w:val="24"/>
        </w:rPr>
        <w:t>no</w:t>
      </w:r>
      <w:proofErr w:type="gramEnd"/>
      <w:r w:rsidRPr="00D1097B">
        <w:rPr>
          <w:rFonts w:ascii="Arial" w:hAnsi="Arial" w:cs="Arial"/>
          <w:color w:val="222222"/>
          <w:sz w:val="24"/>
          <w:szCs w:val="24"/>
        </w:rPr>
        <w:t xml:space="preserve"> tratamento dos </w:t>
      </w:r>
      <w:r w:rsidR="00FF3047" w:rsidRPr="00D1097B">
        <w:rPr>
          <w:rFonts w:ascii="Arial" w:hAnsi="Arial" w:cs="Arial"/>
          <w:color w:val="222222"/>
          <w:sz w:val="24"/>
          <w:szCs w:val="24"/>
        </w:rPr>
        <w:t xml:space="preserve">dados pessoais </w:t>
      </w:r>
      <w:r w:rsidRPr="00D1097B">
        <w:rPr>
          <w:rFonts w:ascii="Arial" w:hAnsi="Arial" w:cs="Arial"/>
          <w:color w:val="222222"/>
          <w:sz w:val="24"/>
          <w:szCs w:val="24"/>
        </w:rPr>
        <w:t xml:space="preserve">obedecerá às </w:t>
      </w:r>
      <w:r w:rsidR="00FF3047" w:rsidRPr="00D1097B">
        <w:rPr>
          <w:rFonts w:ascii="Arial" w:hAnsi="Arial" w:cs="Arial"/>
          <w:color w:val="222222"/>
          <w:sz w:val="24"/>
          <w:szCs w:val="24"/>
        </w:rPr>
        <w:t>instruções documentadas do responsável pelo tratamento, incluindo no que respeita às transferências de dados para países terceiros ou organizações internacionais, exceto se for obr</w:t>
      </w:r>
      <w:bookmarkStart w:id="0" w:name="_GoBack"/>
      <w:bookmarkEnd w:id="0"/>
      <w:r w:rsidR="00FF3047" w:rsidRPr="00D1097B">
        <w:rPr>
          <w:rFonts w:ascii="Arial" w:hAnsi="Arial" w:cs="Arial"/>
          <w:color w:val="222222"/>
          <w:sz w:val="24"/>
          <w:szCs w:val="24"/>
        </w:rPr>
        <w:t>igado a fazê-lo elo direito da União ou do Estado-Membro a que está sujeito, informando nesse caso o responsável pelo tratamento desse requisito, antes de proceder a essa transferência, salvo se tal informação for proibida por motivos de interesse público;</w:t>
      </w:r>
    </w:p>
    <w:p w:rsidR="00D1097B" w:rsidRDefault="00FF3047" w:rsidP="00DB597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proofErr w:type="gramStart"/>
      <w:r w:rsidRPr="00D1097B">
        <w:rPr>
          <w:rFonts w:ascii="Arial" w:hAnsi="Arial" w:cs="Arial"/>
          <w:color w:val="222222"/>
          <w:sz w:val="24"/>
          <w:szCs w:val="24"/>
        </w:rPr>
        <w:t>garante</w:t>
      </w:r>
      <w:proofErr w:type="gramEnd"/>
      <w:r w:rsidRPr="00D1097B">
        <w:rPr>
          <w:rFonts w:ascii="Arial" w:hAnsi="Arial" w:cs="Arial"/>
          <w:color w:val="222222"/>
          <w:sz w:val="24"/>
          <w:szCs w:val="24"/>
        </w:rPr>
        <w:t xml:space="preserve"> que as pessoas autorizadas a tratar dados pessoais assumiram um compromisso de confidencialidade ou estão sujeitas a adequadas obrigaç</w:t>
      </w:r>
      <w:r w:rsidR="00D1097B">
        <w:rPr>
          <w:rFonts w:ascii="Arial" w:hAnsi="Arial" w:cs="Arial"/>
          <w:color w:val="222222"/>
          <w:sz w:val="24"/>
          <w:szCs w:val="24"/>
        </w:rPr>
        <w:t>ões legais de confidencialidade;</w:t>
      </w:r>
    </w:p>
    <w:p w:rsidR="00FF3047" w:rsidRPr="00D1097B" w:rsidRDefault="00FF3047" w:rsidP="00DB597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proofErr w:type="gramStart"/>
      <w:r w:rsidRPr="00D1097B">
        <w:rPr>
          <w:rFonts w:ascii="Arial" w:hAnsi="Arial" w:cs="Arial"/>
          <w:color w:val="222222"/>
          <w:sz w:val="24"/>
          <w:szCs w:val="24"/>
        </w:rPr>
        <w:t>adota</w:t>
      </w:r>
      <w:proofErr w:type="gramEnd"/>
      <w:r w:rsidRPr="00D1097B">
        <w:rPr>
          <w:rFonts w:ascii="Arial" w:hAnsi="Arial" w:cs="Arial"/>
          <w:color w:val="222222"/>
          <w:sz w:val="24"/>
          <w:szCs w:val="24"/>
        </w:rPr>
        <w:t xml:space="preserve"> todas as medidas de segurança do tratamento, designadamente:</w:t>
      </w:r>
    </w:p>
    <w:p w:rsidR="00FF3047" w:rsidRPr="00DB5973" w:rsidRDefault="00FF3047" w:rsidP="00D1097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5973">
        <w:rPr>
          <w:rFonts w:ascii="Arial" w:hAnsi="Arial" w:cs="Arial"/>
          <w:color w:val="222222"/>
          <w:sz w:val="24"/>
          <w:szCs w:val="24"/>
        </w:rPr>
        <w:t xml:space="preserve">A </w:t>
      </w:r>
      <w:proofErr w:type="spellStart"/>
      <w:r w:rsidRPr="00DB5973">
        <w:rPr>
          <w:rFonts w:ascii="Arial" w:hAnsi="Arial" w:cs="Arial"/>
          <w:color w:val="222222"/>
          <w:sz w:val="24"/>
          <w:szCs w:val="24"/>
        </w:rPr>
        <w:t>pseudonomização</w:t>
      </w:r>
      <w:proofErr w:type="spellEnd"/>
      <w:r w:rsidRPr="00DB5973">
        <w:rPr>
          <w:rFonts w:ascii="Arial" w:hAnsi="Arial" w:cs="Arial"/>
          <w:color w:val="222222"/>
          <w:sz w:val="24"/>
          <w:szCs w:val="24"/>
        </w:rPr>
        <w:t xml:space="preserve"> e a cifragem de dados pessoais;</w:t>
      </w:r>
    </w:p>
    <w:p w:rsidR="00FF3047" w:rsidRPr="00DB5973" w:rsidRDefault="00FF3047" w:rsidP="00DB597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5973">
        <w:rPr>
          <w:rFonts w:ascii="Arial" w:hAnsi="Arial" w:cs="Arial"/>
          <w:color w:val="222222"/>
          <w:sz w:val="24"/>
          <w:szCs w:val="24"/>
        </w:rPr>
        <w:t>A capacidade de assegurar a confidencialidade, integridade, disponibilidade e resiliência permanentes dos sistemas e dos serviços de tratamento;</w:t>
      </w:r>
    </w:p>
    <w:p w:rsidR="00FF3047" w:rsidRPr="00DB5973" w:rsidRDefault="00FF3047" w:rsidP="00DB597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5973">
        <w:rPr>
          <w:rFonts w:ascii="Arial" w:hAnsi="Arial" w:cs="Arial"/>
          <w:color w:val="222222"/>
          <w:sz w:val="24"/>
          <w:szCs w:val="24"/>
        </w:rPr>
        <w:t>Capacidade de restabelecer a disponibilidade e o acesso aos dados pessoais de forma atempada em caso de incidente físico ou técnico;</w:t>
      </w:r>
    </w:p>
    <w:p w:rsidR="00D1097B" w:rsidRPr="00D1097B" w:rsidRDefault="00FF3047" w:rsidP="00D1097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5973">
        <w:rPr>
          <w:rFonts w:ascii="Arial" w:hAnsi="Arial" w:cs="Arial"/>
          <w:color w:val="222222"/>
          <w:sz w:val="24"/>
          <w:szCs w:val="24"/>
        </w:rPr>
        <w:t>Têm um processo para testar, apreciar e avaliar regularmente a eficácia das medidas técnicas e organizativas para gar</w:t>
      </w:r>
      <w:r w:rsidR="00A94F65" w:rsidRPr="00DB5973">
        <w:rPr>
          <w:rFonts w:ascii="Arial" w:hAnsi="Arial" w:cs="Arial"/>
          <w:color w:val="222222"/>
          <w:sz w:val="24"/>
          <w:szCs w:val="24"/>
        </w:rPr>
        <w:t>antir a segurança do tratamento</w:t>
      </w:r>
    </w:p>
    <w:p w:rsidR="00D1097B" w:rsidRPr="00D1097B" w:rsidRDefault="00A94F65" w:rsidP="00DB597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1097B">
        <w:rPr>
          <w:rFonts w:ascii="Arial" w:hAnsi="Arial" w:cs="Arial"/>
          <w:color w:val="222222"/>
          <w:sz w:val="24"/>
          <w:szCs w:val="24"/>
        </w:rPr>
        <w:t>apenas</w:t>
      </w:r>
      <w:proofErr w:type="gramEnd"/>
      <w:r w:rsidRPr="00D1097B">
        <w:rPr>
          <w:rFonts w:ascii="Arial" w:hAnsi="Arial" w:cs="Arial"/>
          <w:color w:val="222222"/>
          <w:sz w:val="24"/>
          <w:szCs w:val="24"/>
        </w:rPr>
        <w:t xml:space="preserve"> contratará outro </w:t>
      </w:r>
      <w:r w:rsidR="00122BC3" w:rsidRPr="00D1097B">
        <w:rPr>
          <w:rFonts w:ascii="Arial" w:hAnsi="Arial" w:cs="Arial"/>
          <w:color w:val="222222"/>
          <w:sz w:val="24"/>
          <w:szCs w:val="24"/>
        </w:rPr>
        <w:t>subcontratante</w:t>
      </w:r>
      <w:r w:rsidRPr="00D1097B">
        <w:rPr>
          <w:rFonts w:ascii="Arial" w:hAnsi="Arial" w:cs="Arial"/>
          <w:color w:val="222222"/>
          <w:sz w:val="24"/>
          <w:szCs w:val="24"/>
        </w:rPr>
        <w:t xml:space="preserve"> se o Responsável pelo Tratamento o autorizar ou, em caso de autorização prévia, comunicará ao </w:t>
      </w:r>
      <w:proofErr w:type="spellStart"/>
      <w:r w:rsidRPr="00D1097B">
        <w:rPr>
          <w:rFonts w:ascii="Arial" w:hAnsi="Arial" w:cs="Arial"/>
          <w:color w:val="222222"/>
          <w:sz w:val="24"/>
          <w:szCs w:val="24"/>
        </w:rPr>
        <w:t>Responsavel</w:t>
      </w:r>
      <w:proofErr w:type="spellEnd"/>
      <w:r w:rsidRPr="00D1097B">
        <w:rPr>
          <w:rFonts w:ascii="Arial" w:hAnsi="Arial" w:cs="Arial"/>
          <w:color w:val="222222"/>
          <w:sz w:val="24"/>
          <w:szCs w:val="24"/>
        </w:rPr>
        <w:t xml:space="preserve"> pelo Tratamento a contratação de um subcontratante que deverá respeitar todas as obrigações de tratamento decorrentes do RGPD;</w:t>
      </w:r>
    </w:p>
    <w:p w:rsidR="00D1097B" w:rsidRPr="00D1097B" w:rsidRDefault="00A94F65" w:rsidP="00DB597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1097B">
        <w:rPr>
          <w:rFonts w:ascii="Arial" w:hAnsi="Arial" w:cs="Arial"/>
          <w:color w:val="222222"/>
          <w:sz w:val="24"/>
          <w:szCs w:val="24"/>
        </w:rPr>
        <w:lastRenderedPageBreak/>
        <w:t>presta</w:t>
      </w:r>
      <w:r w:rsidR="00D1097B">
        <w:rPr>
          <w:rFonts w:ascii="Arial" w:hAnsi="Arial" w:cs="Arial"/>
          <w:color w:val="222222"/>
          <w:sz w:val="24"/>
          <w:szCs w:val="24"/>
        </w:rPr>
        <w:t>rá</w:t>
      </w:r>
      <w:proofErr w:type="gramEnd"/>
      <w:r w:rsidRPr="00D1097B">
        <w:rPr>
          <w:rFonts w:ascii="Arial" w:hAnsi="Arial" w:cs="Arial"/>
          <w:color w:val="222222"/>
          <w:sz w:val="24"/>
          <w:szCs w:val="24"/>
        </w:rPr>
        <w:t xml:space="preserve"> assistência ao responsável pelo tratamento através de medidas técnicas e organizativas adequadas, para permitir que este cumpra a sua obrigação de dar resposta aos pedidos dos titulares dos dados tendo em vista o exercício dos seus direitos;</w:t>
      </w:r>
    </w:p>
    <w:p w:rsidR="00D1097B" w:rsidRPr="00D1097B" w:rsidRDefault="00A94F65" w:rsidP="00DB597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1097B">
        <w:rPr>
          <w:rFonts w:ascii="Arial" w:hAnsi="Arial" w:cs="Arial"/>
          <w:color w:val="222222"/>
          <w:sz w:val="24"/>
          <w:szCs w:val="24"/>
        </w:rPr>
        <w:t>presta</w:t>
      </w:r>
      <w:r w:rsidR="00D1097B">
        <w:rPr>
          <w:rFonts w:ascii="Arial" w:hAnsi="Arial" w:cs="Arial"/>
          <w:color w:val="222222"/>
          <w:sz w:val="24"/>
          <w:szCs w:val="24"/>
        </w:rPr>
        <w:t>rá</w:t>
      </w:r>
      <w:proofErr w:type="gramEnd"/>
      <w:r w:rsidRPr="00D1097B">
        <w:rPr>
          <w:rFonts w:ascii="Arial" w:hAnsi="Arial" w:cs="Arial"/>
          <w:color w:val="222222"/>
          <w:sz w:val="24"/>
          <w:szCs w:val="24"/>
        </w:rPr>
        <w:t xml:space="preserve"> assistência ao responsável pelo tratamento no sentido de assegurar o cumprimento das obrigações de segurança no tratamento, notificação à autoridade de controlo e aos titulares em caso de violação de dados pessoais, avaliação de impacto sobre a protecção de dados e consulta prévia, tal como previstas nos artigos 32.º a 36.º, tendo em conta a natureza de tratamento e a informação ao dispor do subcontratante;</w:t>
      </w:r>
    </w:p>
    <w:p w:rsidR="00D1097B" w:rsidRPr="00D1097B" w:rsidRDefault="00A94F65" w:rsidP="00DB597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1097B">
        <w:rPr>
          <w:rFonts w:ascii="Arial" w:hAnsi="Arial" w:cs="Arial"/>
          <w:color w:val="222222"/>
          <w:sz w:val="24"/>
          <w:szCs w:val="24"/>
        </w:rPr>
        <w:t>dependendo</w:t>
      </w:r>
      <w:proofErr w:type="gramEnd"/>
      <w:r w:rsidRPr="00D1097B">
        <w:rPr>
          <w:rFonts w:ascii="Arial" w:hAnsi="Arial" w:cs="Arial"/>
          <w:color w:val="222222"/>
          <w:sz w:val="24"/>
          <w:szCs w:val="24"/>
        </w:rPr>
        <w:t xml:space="preserve"> da opção do responsável pelo tratamento, apaga</w:t>
      </w:r>
      <w:r w:rsidR="00D1097B">
        <w:rPr>
          <w:rFonts w:ascii="Arial" w:hAnsi="Arial" w:cs="Arial"/>
          <w:color w:val="222222"/>
          <w:sz w:val="24"/>
          <w:szCs w:val="24"/>
        </w:rPr>
        <w:t>rá</w:t>
      </w:r>
      <w:r w:rsidRPr="00D1097B">
        <w:rPr>
          <w:rFonts w:ascii="Arial" w:hAnsi="Arial" w:cs="Arial"/>
          <w:color w:val="222222"/>
          <w:sz w:val="24"/>
          <w:szCs w:val="24"/>
        </w:rPr>
        <w:t xml:space="preserve"> ou devolve</w:t>
      </w:r>
      <w:r w:rsidR="00D1097B">
        <w:rPr>
          <w:rFonts w:ascii="Arial" w:hAnsi="Arial" w:cs="Arial"/>
          <w:color w:val="222222"/>
          <w:sz w:val="24"/>
          <w:szCs w:val="24"/>
        </w:rPr>
        <w:t>rá</w:t>
      </w:r>
      <w:r w:rsidRPr="00D1097B">
        <w:rPr>
          <w:rFonts w:ascii="Arial" w:hAnsi="Arial" w:cs="Arial"/>
          <w:color w:val="222222"/>
          <w:sz w:val="24"/>
          <w:szCs w:val="24"/>
        </w:rPr>
        <w:t xml:space="preserve"> todos os dado</w:t>
      </w:r>
      <w:r w:rsidR="00122BC3" w:rsidRPr="00D1097B">
        <w:rPr>
          <w:rFonts w:ascii="Arial" w:hAnsi="Arial" w:cs="Arial"/>
          <w:color w:val="222222"/>
          <w:sz w:val="24"/>
          <w:szCs w:val="24"/>
        </w:rPr>
        <w:t>s p</w:t>
      </w:r>
      <w:r w:rsidRPr="00D1097B">
        <w:rPr>
          <w:rFonts w:ascii="Arial" w:hAnsi="Arial" w:cs="Arial"/>
          <w:color w:val="222222"/>
          <w:sz w:val="24"/>
          <w:szCs w:val="24"/>
        </w:rPr>
        <w:t xml:space="preserve">essoais depois de concluída a prestação de serviços relacionados com o tratamento, apagando as cópias existentes, a menos que a conservação dos dados seja exigida ao abrigo do direito da União ou dos Estados-Membros; </w:t>
      </w:r>
      <w:proofErr w:type="gramStart"/>
      <w:r w:rsidRPr="00D1097B">
        <w:rPr>
          <w:rFonts w:ascii="Arial" w:hAnsi="Arial" w:cs="Arial"/>
          <w:color w:val="222222"/>
          <w:sz w:val="24"/>
          <w:szCs w:val="24"/>
        </w:rPr>
        <w:t>e</w:t>
      </w:r>
      <w:proofErr w:type="gramEnd"/>
    </w:p>
    <w:p w:rsidR="00D1097B" w:rsidRPr="00D1097B" w:rsidRDefault="00D1097B" w:rsidP="00DB597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222222"/>
          <w:sz w:val="24"/>
          <w:szCs w:val="24"/>
        </w:rPr>
        <w:t>d</w:t>
      </w:r>
      <w:r w:rsidR="00AB03E8" w:rsidRPr="00D1097B">
        <w:rPr>
          <w:rFonts w:ascii="Arial" w:hAnsi="Arial" w:cs="Arial"/>
          <w:color w:val="222222"/>
          <w:sz w:val="24"/>
          <w:szCs w:val="24"/>
        </w:rPr>
        <w:t>isponibiliza</w:t>
      </w:r>
      <w:r>
        <w:rPr>
          <w:rFonts w:ascii="Arial" w:hAnsi="Arial" w:cs="Arial"/>
          <w:color w:val="222222"/>
          <w:sz w:val="24"/>
          <w:szCs w:val="24"/>
        </w:rPr>
        <w:t>rá</w:t>
      </w:r>
      <w:proofErr w:type="gramEnd"/>
      <w:r w:rsidR="00AB03E8" w:rsidRPr="00D1097B">
        <w:rPr>
          <w:rFonts w:ascii="Arial" w:hAnsi="Arial" w:cs="Arial"/>
          <w:color w:val="222222"/>
          <w:sz w:val="24"/>
          <w:szCs w:val="24"/>
        </w:rPr>
        <w:t xml:space="preserve"> ao responsável pelo tratamento todas as informações necessárias para demonstrar o cumprimento das obrigações que impendem sobre o subcontratante e facilita e contribui para as auditorias, inclusive as inspecções, conduzidas pelo responsável pelo tratamento ou por out</w:t>
      </w:r>
      <w:r>
        <w:rPr>
          <w:rFonts w:ascii="Arial" w:hAnsi="Arial" w:cs="Arial"/>
          <w:color w:val="222222"/>
          <w:sz w:val="24"/>
          <w:szCs w:val="24"/>
        </w:rPr>
        <w:t xml:space="preserve">ro auditor para este mandatado; </w:t>
      </w:r>
      <w:proofErr w:type="gramStart"/>
      <w:r>
        <w:rPr>
          <w:rFonts w:ascii="Arial" w:hAnsi="Arial" w:cs="Arial"/>
          <w:color w:val="222222"/>
          <w:sz w:val="24"/>
          <w:szCs w:val="24"/>
        </w:rPr>
        <w:t>e</w:t>
      </w:r>
      <w:proofErr w:type="gramEnd"/>
    </w:p>
    <w:p w:rsidR="00AB03E8" w:rsidRPr="00D1097B" w:rsidRDefault="00AB03E8" w:rsidP="00DB597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1097B">
        <w:rPr>
          <w:rFonts w:ascii="Arial" w:hAnsi="Arial" w:cs="Arial"/>
          <w:color w:val="222222"/>
          <w:sz w:val="24"/>
          <w:szCs w:val="24"/>
        </w:rPr>
        <w:t>compromete-se</w:t>
      </w:r>
      <w:proofErr w:type="gramEnd"/>
      <w:r w:rsidRPr="00D1097B">
        <w:rPr>
          <w:rFonts w:ascii="Arial" w:hAnsi="Arial" w:cs="Arial"/>
          <w:color w:val="222222"/>
          <w:sz w:val="24"/>
          <w:szCs w:val="24"/>
        </w:rPr>
        <w:t xml:space="preserve"> a informar imediatamente o responsável pelo tratamento se considerar que alguma instrução viola o RGPD ou outras disposições do direito da União ou dos Estados-Membros em matéria de protecção de dados.</w:t>
      </w:r>
    </w:p>
    <w:p w:rsidR="00D1097B" w:rsidRDefault="00D1097B" w:rsidP="00D1097B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2 – </w:t>
      </w:r>
      <w:r w:rsidRPr="00DB5973">
        <w:rPr>
          <w:rFonts w:ascii="Arial" w:hAnsi="Arial" w:cs="Arial"/>
          <w:color w:val="222222"/>
          <w:sz w:val="24"/>
          <w:szCs w:val="24"/>
        </w:rPr>
        <w:t>O cumprimento de um código de conduta ou de um procedimento de certificação poderá ser utilizado como elemento para demonstrar o cumprimento de todas estas obrigações.</w:t>
      </w:r>
    </w:p>
    <w:p w:rsidR="00AB03E8" w:rsidRDefault="00D1097B" w:rsidP="00D1097B">
      <w:pPr>
        <w:spacing w:line="360" w:lineRule="auto"/>
        <w:jc w:val="both"/>
      </w:pPr>
      <w:r>
        <w:rPr>
          <w:rFonts w:ascii="Arial" w:hAnsi="Arial" w:cs="Arial"/>
          <w:color w:val="222222"/>
          <w:sz w:val="24"/>
          <w:szCs w:val="24"/>
        </w:rPr>
        <w:t xml:space="preserve">3 – O incumprimento destes deveres e a verificação de inexistência de garantias de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compliance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é fundamento de resolução do presente contrato com justa causa, podendo implicar o dever de indemnização do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Responsavel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pelo Tratamento por eventuais violações que lhe sejam imputadas.</w:t>
      </w:r>
    </w:p>
    <w:sectPr w:rsidR="00AB03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037BC"/>
    <w:multiLevelType w:val="hybridMultilevel"/>
    <w:tmpl w:val="1564061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85BA1"/>
    <w:multiLevelType w:val="hybridMultilevel"/>
    <w:tmpl w:val="4350DA14"/>
    <w:lvl w:ilvl="0" w:tplc="C21AE18A">
      <w:start w:val="1"/>
      <w:numFmt w:val="lowerRoman"/>
      <w:lvlText w:val="%1)"/>
      <w:lvlJc w:val="left"/>
      <w:pPr>
        <w:ind w:left="1428" w:hanging="360"/>
      </w:pPr>
      <w:rPr>
        <w:rFonts w:ascii="Arial" w:eastAsiaTheme="minorHAnsi" w:hAnsi="Arial" w:cs="Arial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C3"/>
    <w:rsid w:val="000A1F1E"/>
    <w:rsid w:val="00122BC3"/>
    <w:rsid w:val="001955E0"/>
    <w:rsid w:val="00355967"/>
    <w:rsid w:val="00644616"/>
    <w:rsid w:val="006D7024"/>
    <w:rsid w:val="007775EF"/>
    <w:rsid w:val="007D6860"/>
    <w:rsid w:val="009D771F"/>
    <w:rsid w:val="00A94F65"/>
    <w:rsid w:val="00AB03E8"/>
    <w:rsid w:val="00D1097B"/>
    <w:rsid w:val="00DB5973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C2A3F-EAEA-4813-8AF3-959B3849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3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3049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2015_06_09</dc:creator>
  <cp:lastModifiedBy>Amândio Silva</cp:lastModifiedBy>
  <cp:revision>2</cp:revision>
  <dcterms:created xsi:type="dcterms:W3CDTF">2018-05-07T07:53:00Z</dcterms:created>
  <dcterms:modified xsi:type="dcterms:W3CDTF">2018-05-07T07:53:00Z</dcterms:modified>
</cp:coreProperties>
</file>